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3A4B" w:rsidRDefault="00E13A4B" w:rsidP="00E13A4B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hAnsi="Times New Roman"/>
          <w:b/>
          <w:sz w:val="28"/>
          <w:szCs w:val="28"/>
          <w:lang w:eastAsia="ru-RU"/>
        </w:rPr>
      </w:pPr>
      <w:r w:rsidRPr="00E13A4B">
        <w:rPr>
          <w:rFonts w:ascii="Times New Roman" w:hAnsi="Times New Roman"/>
          <w:b/>
          <w:sz w:val="28"/>
          <w:szCs w:val="28"/>
          <w:lang w:eastAsia="ru-RU"/>
        </w:rPr>
        <w:t>Лекция 19,20</w:t>
      </w:r>
    </w:p>
    <w:p w:rsidR="00E13A4B" w:rsidRPr="00E13A4B" w:rsidRDefault="00E13A4B" w:rsidP="00E13A4B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hAnsi="Times New Roman"/>
          <w:b/>
          <w:sz w:val="28"/>
          <w:szCs w:val="28"/>
          <w:lang w:eastAsia="ru-RU"/>
        </w:rPr>
      </w:pPr>
      <w:bookmarkStart w:id="0" w:name="_GoBack"/>
      <w:bookmarkEnd w:id="0"/>
    </w:p>
    <w:p w:rsidR="00E13A4B" w:rsidRDefault="00E13A4B" w:rsidP="00E13A4B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У</w:t>
      </w:r>
      <w:r w:rsidRPr="00431EAE">
        <w:rPr>
          <w:rFonts w:ascii="Times New Roman" w:hAnsi="Times New Roman"/>
          <w:sz w:val="28"/>
          <w:szCs w:val="28"/>
          <w:lang w:eastAsia="ru-RU"/>
        </w:rPr>
        <w:t>тилизация осадков городских сточных вод</w:t>
      </w:r>
    </w:p>
    <w:p w:rsidR="00E13A4B" w:rsidRDefault="00E13A4B" w:rsidP="00E13A4B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E13A4B" w:rsidRPr="00431EAE" w:rsidRDefault="00E13A4B" w:rsidP="00E13A4B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E13A4B" w:rsidRPr="002950F5" w:rsidRDefault="00E13A4B" w:rsidP="00E13A4B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2950F5">
        <w:rPr>
          <w:rFonts w:ascii="Times New Roman" w:hAnsi="Times New Roman"/>
          <w:sz w:val="28"/>
          <w:szCs w:val="28"/>
          <w:lang w:eastAsia="ru-RU"/>
        </w:rPr>
        <w:t>В настоящее время вопросы технологии обработки осадков рассматриваются в комплексе с вопросами безопасного экологического размещения осадков в окружающей среде. Фактически конечное размещение осадков является диктующим при выборе схемы обработки.</w:t>
      </w:r>
    </w:p>
    <w:p w:rsidR="00E13A4B" w:rsidRDefault="00E13A4B" w:rsidP="00E13A4B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2950F5">
        <w:rPr>
          <w:rFonts w:ascii="Times New Roman" w:hAnsi="Times New Roman"/>
          <w:sz w:val="28"/>
          <w:szCs w:val="28"/>
          <w:lang w:eastAsia="ru-RU"/>
        </w:rPr>
        <w:t xml:space="preserve">Известны следующие способы размещения обработанных осадков: утилизация осадков в качестве удобрений и кормовых добавок; использование в качестве твердого топлива; использование в производстве строительных материалов; размещение на специально подготовленных полигонах; - рекультивация нарушенных земель (карьеров, отвалов, </w:t>
      </w:r>
      <w:proofErr w:type="spellStart"/>
      <w:r w:rsidRPr="002950F5">
        <w:rPr>
          <w:rFonts w:ascii="Times New Roman" w:hAnsi="Times New Roman"/>
          <w:sz w:val="28"/>
          <w:szCs w:val="28"/>
          <w:lang w:eastAsia="ru-RU"/>
        </w:rPr>
        <w:t>хвостохран</w:t>
      </w:r>
      <w:r>
        <w:rPr>
          <w:rFonts w:ascii="Times New Roman" w:hAnsi="Times New Roman"/>
          <w:sz w:val="28"/>
          <w:szCs w:val="28"/>
          <w:lang w:eastAsia="ru-RU"/>
        </w:rPr>
        <w:t>илищ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>, шахт, рудников)</w:t>
      </w:r>
      <w:r w:rsidRPr="002950F5">
        <w:rPr>
          <w:rFonts w:ascii="Times New Roman" w:hAnsi="Times New Roman"/>
          <w:sz w:val="28"/>
          <w:szCs w:val="28"/>
          <w:lang w:eastAsia="ru-RU"/>
        </w:rPr>
        <w:t xml:space="preserve">. </w:t>
      </w:r>
    </w:p>
    <w:p w:rsidR="00E13A4B" w:rsidRPr="002950F5" w:rsidRDefault="00E13A4B" w:rsidP="00E13A4B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2950F5">
        <w:rPr>
          <w:rFonts w:ascii="Times New Roman" w:hAnsi="Times New Roman"/>
          <w:sz w:val="28"/>
          <w:szCs w:val="28"/>
          <w:lang w:eastAsia="ru-RU"/>
        </w:rPr>
        <w:t xml:space="preserve">Основным сдерживающим фактором при использовании осадков городских сточных вод в качестве удобрения является наличие в них тяжелых металлов. Снижению влияния содержания тяжелых металлов и превращению осадков в </w:t>
      </w:r>
      <w:proofErr w:type="gramStart"/>
      <w:r w:rsidRPr="002950F5">
        <w:rPr>
          <w:rFonts w:ascii="Times New Roman" w:hAnsi="Times New Roman"/>
          <w:sz w:val="28"/>
          <w:szCs w:val="28"/>
          <w:lang w:eastAsia="ru-RU"/>
        </w:rPr>
        <w:t>органо-минеральное</w:t>
      </w:r>
      <w:proofErr w:type="gramEnd"/>
      <w:r w:rsidRPr="002950F5">
        <w:rPr>
          <w:rFonts w:ascii="Times New Roman" w:hAnsi="Times New Roman"/>
          <w:sz w:val="28"/>
          <w:szCs w:val="28"/>
          <w:lang w:eastAsia="ru-RU"/>
        </w:rPr>
        <w:t xml:space="preserve"> удобрение способствуют различные способы </w:t>
      </w:r>
      <w:proofErr w:type="spellStart"/>
      <w:r w:rsidRPr="002950F5">
        <w:rPr>
          <w:rFonts w:ascii="Times New Roman" w:hAnsi="Times New Roman"/>
          <w:sz w:val="28"/>
          <w:szCs w:val="28"/>
          <w:lang w:eastAsia="ru-RU"/>
        </w:rPr>
        <w:t>детоксикации</w:t>
      </w:r>
      <w:proofErr w:type="spellEnd"/>
      <w:r w:rsidRPr="002950F5">
        <w:rPr>
          <w:rFonts w:ascii="Times New Roman" w:hAnsi="Times New Roman"/>
          <w:sz w:val="28"/>
          <w:szCs w:val="28"/>
          <w:lang w:eastAsia="ru-RU"/>
        </w:rPr>
        <w:t xml:space="preserve"> осадков, предложенные рядом исследователей.</w:t>
      </w:r>
    </w:p>
    <w:p w:rsidR="00E13A4B" w:rsidRDefault="00E13A4B" w:rsidP="00E13A4B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2950F5">
        <w:rPr>
          <w:rFonts w:ascii="Times New Roman" w:hAnsi="Times New Roman"/>
          <w:sz w:val="28"/>
          <w:szCs w:val="28"/>
          <w:lang w:eastAsia="ru-RU"/>
        </w:rPr>
        <w:t>Выбор метода утилизации осадков сточных вод должен осуществляться с учетом качества осадков, местных условий (потребности в удобрениях, строительных материалах, наличия пригодных территорий для полигонов, условий транспортировки полученного продукта и пр.) и финансовых возможностей.</w:t>
      </w:r>
    </w:p>
    <w:p w:rsidR="00E13A4B" w:rsidRDefault="00E13A4B" w:rsidP="00E13A4B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2950F5">
        <w:rPr>
          <w:rFonts w:ascii="Times New Roman" w:hAnsi="Times New Roman"/>
          <w:sz w:val="28"/>
          <w:szCs w:val="28"/>
          <w:lang w:eastAsia="ru-RU"/>
        </w:rPr>
        <w:t xml:space="preserve">Осадки, выделяемые при очистке сточных вод городов </w:t>
      </w:r>
      <w:proofErr w:type="gramStart"/>
      <w:r w:rsidRPr="002950F5">
        <w:rPr>
          <w:rFonts w:ascii="Times New Roman" w:hAnsi="Times New Roman"/>
          <w:sz w:val="28"/>
          <w:szCs w:val="28"/>
          <w:lang w:eastAsia="ru-RU"/>
        </w:rPr>
        <w:t>и  населенных</w:t>
      </w:r>
      <w:proofErr w:type="gramEnd"/>
      <w:r w:rsidRPr="002950F5">
        <w:rPr>
          <w:rFonts w:ascii="Times New Roman" w:hAnsi="Times New Roman"/>
          <w:sz w:val="28"/>
          <w:szCs w:val="28"/>
          <w:lang w:eastAsia="ru-RU"/>
        </w:rPr>
        <w:t xml:space="preserve"> мест с малой долей неочищенных производственных стоков, по  химическому составу относятся к ценным органо-минеральным смесям. </w:t>
      </w:r>
    </w:p>
    <w:p w:rsidR="00E13A4B" w:rsidRDefault="00E13A4B" w:rsidP="00E13A4B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2950F5">
        <w:rPr>
          <w:rFonts w:ascii="Times New Roman" w:hAnsi="Times New Roman"/>
          <w:sz w:val="28"/>
          <w:szCs w:val="28"/>
          <w:lang w:eastAsia="ru-RU"/>
        </w:rPr>
        <w:t xml:space="preserve">Содержание большого количества органических веществ (40-70% массы сухого вещества) позволяет использовать осадки в качестве </w:t>
      </w:r>
      <w:proofErr w:type="spellStart"/>
      <w:r w:rsidRPr="002950F5">
        <w:rPr>
          <w:rFonts w:ascii="Times New Roman" w:hAnsi="Times New Roman"/>
          <w:sz w:val="28"/>
          <w:szCs w:val="28"/>
          <w:lang w:eastAsia="ru-RU"/>
        </w:rPr>
        <w:t>рекультиванта</w:t>
      </w:r>
      <w:proofErr w:type="spellEnd"/>
      <w:r w:rsidRPr="002950F5">
        <w:rPr>
          <w:rFonts w:ascii="Times New Roman" w:hAnsi="Times New Roman"/>
          <w:sz w:val="28"/>
          <w:szCs w:val="28"/>
          <w:lang w:eastAsia="ru-RU"/>
        </w:rPr>
        <w:t xml:space="preserve"> почв, у которых потерян верхний плодородный слой, что особенно важно для сохранения плодородия в условиях широкого </w:t>
      </w:r>
      <w:proofErr w:type="gramStart"/>
      <w:r w:rsidRPr="002950F5">
        <w:rPr>
          <w:rFonts w:ascii="Times New Roman" w:hAnsi="Times New Roman"/>
          <w:sz w:val="28"/>
          <w:szCs w:val="28"/>
          <w:lang w:eastAsia="ru-RU"/>
        </w:rPr>
        <w:t>применения  минеральных</w:t>
      </w:r>
      <w:proofErr w:type="gramEnd"/>
      <w:r w:rsidRPr="002950F5">
        <w:rPr>
          <w:rFonts w:ascii="Times New Roman" w:hAnsi="Times New Roman"/>
          <w:sz w:val="28"/>
          <w:szCs w:val="28"/>
          <w:lang w:eastAsia="ru-RU"/>
        </w:rPr>
        <w:t xml:space="preserve"> удобрений, ухудшающих структуру почв, и возвращения  сельскому хозяйству земель после использования их промышленностью. Важным показателем экономической </w:t>
      </w:r>
      <w:proofErr w:type="gramStart"/>
      <w:r w:rsidRPr="002950F5">
        <w:rPr>
          <w:rFonts w:ascii="Times New Roman" w:hAnsi="Times New Roman"/>
          <w:sz w:val="28"/>
          <w:szCs w:val="28"/>
          <w:lang w:eastAsia="ru-RU"/>
        </w:rPr>
        <w:t>целесообразности  применения</w:t>
      </w:r>
      <w:proofErr w:type="gramEnd"/>
      <w:r w:rsidRPr="002950F5">
        <w:rPr>
          <w:rFonts w:ascii="Times New Roman" w:hAnsi="Times New Roman"/>
          <w:sz w:val="28"/>
          <w:szCs w:val="28"/>
          <w:lang w:eastAsia="ru-RU"/>
        </w:rPr>
        <w:t xml:space="preserve"> осадка в агротехнике являются затраты на доставку его к месту  использования. Осадки, высушенные до влажности 35</w:t>
      </w:r>
      <w:r>
        <w:rPr>
          <w:rFonts w:ascii="Times New Roman" w:hAnsi="Times New Roman"/>
          <w:sz w:val="28"/>
          <w:szCs w:val="28"/>
          <w:lang w:eastAsia="ru-RU"/>
        </w:rPr>
        <w:t>-4</w:t>
      </w:r>
      <w:r w:rsidRPr="002950F5">
        <w:rPr>
          <w:rFonts w:ascii="Times New Roman" w:hAnsi="Times New Roman"/>
          <w:sz w:val="28"/>
          <w:szCs w:val="28"/>
          <w:lang w:eastAsia="ru-RU"/>
        </w:rPr>
        <w:t xml:space="preserve">5%, уменьшают </w:t>
      </w:r>
      <w:proofErr w:type="gramStart"/>
      <w:r w:rsidRPr="002950F5">
        <w:rPr>
          <w:rFonts w:ascii="Times New Roman" w:hAnsi="Times New Roman"/>
          <w:sz w:val="28"/>
          <w:szCs w:val="28"/>
          <w:lang w:eastAsia="ru-RU"/>
        </w:rPr>
        <w:t>свой  объем</w:t>
      </w:r>
      <w:proofErr w:type="gramEnd"/>
      <w:r w:rsidRPr="002950F5">
        <w:rPr>
          <w:rFonts w:ascii="Times New Roman" w:hAnsi="Times New Roman"/>
          <w:sz w:val="28"/>
          <w:szCs w:val="28"/>
          <w:lang w:eastAsia="ru-RU"/>
        </w:rPr>
        <w:t xml:space="preserve"> в 2-2,5 раза по сравнению с механически обезвоженными. Кроме этого они имеют мелкий фракционный состав, хорошо перемешиваются </w:t>
      </w:r>
      <w:proofErr w:type="gramStart"/>
      <w:r w:rsidRPr="002950F5">
        <w:rPr>
          <w:rFonts w:ascii="Times New Roman" w:hAnsi="Times New Roman"/>
          <w:sz w:val="28"/>
          <w:szCs w:val="28"/>
          <w:lang w:eastAsia="ru-RU"/>
        </w:rPr>
        <w:t>с  почвой</w:t>
      </w:r>
      <w:proofErr w:type="gramEnd"/>
      <w:r w:rsidRPr="002950F5">
        <w:rPr>
          <w:rFonts w:ascii="Times New Roman" w:hAnsi="Times New Roman"/>
          <w:sz w:val="28"/>
          <w:szCs w:val="28"/>
          <w:lang w:eastAsia="ru-RU"/>
        </w:rPr>
        <w:t xml:space="preserve"> и удобрениями. </w:t>
      </w:r>
    </w:p>
    <w:p w:rsidR="00E13A4B" w:rsidRDefault="00E13A4B" w:rsidP="00E13A4B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proofErr w:type="gramStart"/>
      <w:r w:rsidRPr="002950F5">
        <w:rPr>
          <w:rFonts w:ascii="Times New Roman" w:hAnsi="Times New Roman"/>
          <w:sz w:val="28"/>
          <w:szCs w:val="28"/>
          <w:lang w:eastAsia="ru-RU"/>
        </w:rPr>
        <w:t>Осадки,  выделяемые</w:t>
      </w:r>
      <w:proofErr w:type="gramEnd"/>
      <w:r w:rsidRPr="002950F5">
        <w:rPr>
          <w:rFonts w:ascii="Times New Roman" w:hAnsi="Times New Roman"/>
          <w:sz w:val="28"/>
          <w:szCs w:val="28"/>
          <w:lang w:eastAsia="ru-RU"/>
        </w:rPr>
        <w:t xml:space="preserve"> в процессах очистки таких городских сточных вод, могут содержать</w:t>
      </w:r>
      <w:r w:rsidRPr="002950F5">
        <w:t xml:space="preserve"> </w:t>
      </w:r>
      <w:r w:rsidRPr="002950F5">
        <w:rPr>
          <w:rFonts w:ascii="Times New Roman" w:hAnsi="Times New Roman"/>
          <w:sz w:val="28"/>
          <w:szCs w:val="28"/>
          <w:lang w:eastAsia="ru-RU"/>
        </w:rPr>
        <w:t>вредные для растений вещества (яды, химические соединения,  радиоактивные вещества, сорняки). В них может отмечаться повышенное содержание токсичных солей тяжелых металлов (ртути, свинца, кадмия, никеля, хрома Сг</w:t>
      </w:r>
      <w:r w:rsidRPr="002950F5">
        <w:rPr>
          <w:rFonts w:ascii="Times New Roman" w:hAnsi="Times New Roman"/>
          <w:sz w:val="28"/>
          <w:szCs w:val="28"/>
          <w:vertAlign w:val="superscript"/>
          <w:lang w:eastAsia="ru-RU"/>
        </w:rPr>
        <w:t>6+</w:t>
      </w:r>
      <w:r w:rsidRPr="002950F5">
        <w:rPr>
          <w:rFonts w:ascii="Times New Roman" w:hAnsi="Times New Roman"/>
          <w:sz w:val="28"/>
          <w:szCs w:val="28"/>
          <w:lang w:eastAsia="ru-RU"/>
        </w:rPr>
        <w:t xml:space="preserve"> и мышьяка), для которых в настоящее время установлено допустимое содержание валовых форм. Микроэлементы (бор, </w:t>
      </w:r>
      <w:r w:rsidRPr="002950F5">
        <w:rPr>
          <w:rFonts w:ascii="Times New Roman" w:hAnsi="Times New Roman"/>
          <w:sz w:val="28"/>
          <w:szCs w:val="28"/>
          <w:lang w:eastAsia="ru-RU"/>
        </w:rPr>
        <w:lastRenderedPageBreak/>
        <w:t xml:space="preserve">марганец, медь, молибден, кобальт, цинк) при повышенных концентрациях также могут оказывать неблагоприятное воздействие на рост растений и качество сельскохозяйственной продукции. </w:t>
      </w:r>
    </w:p>
    <w:p w:rsidR="00E13A4B" w:rsidRDefault="00E13A4B" w:rsidP="00E13A4B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2950F5">
        <w:rPr>
          <w:rFonts w:ascii="Times New Roman" w:hAnsi="Times New Roman"/>
          <w:sz w:val="28"/>
          <w:szCs w:val="28"/>
          <w:lang w:eastAsia="ru-RU"/>
        </w:rPr>
        <w:t xml:space="preserve">Расчет доз внесения осадков в почву необходимо вести с учетом ПДК по каждому нормируемому элементу и фоновой концентрации его в почве. По результатам расчета принимают наименьшее значение </w:t>
      </w:r>
      <w:proofErr w:type="gramStart"/>
      <w:r w:rsidRPr="002950F5">
        <w:rPr>
          <w:rFonts w:ascii="Times New Roman" w:hAnsi="Times New Roman"/>
          <w:sz w:val="28"/>
          <w:szCs w:val="28"/>
          <w:lang w:eastAsia="ru-RU"/>
        </w:rPr>
        <w:t>из  найденных</w:t>
      </w:r>
      <w:proofErr w:type="gramEnd"/>
      <w:r w:rsidRPr="002950F5">
        <w:rPr>
          <w:rFonts w:ascii="Times New Roman" w:hAnsi="Times New Roman"/>
          <w:sz w:val="28"/>
          <w:szCs w:val="28"/>
          <w:lang w:eastAsia="ru-RU"/>
        </w:rPr>
        <w:t xml:space="preserve"> доз. </w:t>
      </w:r>
    </w:p>
    <w:p w:rsidR="00E13A4B" w:rsidRDefault="00E13A4B" w:rsidP="00E13A4B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2950F5">
        <w:rPr>
          <w:rFonts w:ascii="Times New Roman" w:hAnsi="Times New Roman"/>
          <w:sz w:val="28"/>
          <w:szCs w:val="28"/>
          <w:lang w:eastAsia="ru-RU"/>
        </w:rPr>
        <w:t xml:space="preserve">Наряду с применением осадков в агротехнике, </w:t>
      </w:r>
      <w:proofErr w:type="gramStart"/>
      <w:r w:rsidRPr="002950F5">
        <w:rPr>
          <w:rFonts w:ascii="Times New Roman" w:hAnsi="Times New Roman"/>
          <w:sz w:val="28"/>
          <w:szCs w:val="28"/>
          <w:lang w:eastAsia="ru-RU"/>
        </w:rPr>
        <w:t>перспективно  использование</w:t>
      </w:r>
      <w:proofErr w:type="gramEnd"/>
      <w:r w:rsidRPr="002950F5">
        <w:rPr>
          <w:rFonts w:ascii="Times New Roman" w:hAnsi="Times New Roman"/>
          <w:sz w:val="28"/>
          <w:szCs w:val="28"/>
          <w:lang w:eastAsia="ru-RU"/>
        </w:rPr>
        <w:t xml:space="preserve"> их для получения кормовых добавок и препаратов для питания сельскохозяйственных животных, птиц, рыб и зверей ценных пород. Активный ил содержит сырой протеин (34,2-37,2% массы сухого вещества), жироподобные вещества (10-14,7%), витамин B</w:t>
      </w:r>
      <w:r>
        <w:rPr>
          <w:rFonts w:ascii="Times New Roman" w:hAnsi="Times New Roman"/>
          <w:sz w:val="28"/>
          <w:szCs w:val="28"/>
          <w:lang w:eastAsia="ru-RU"/>
        </w:rPr>
        <w:t>1</w:t>
      </w:r>
      <w:r w:rsidRPr="002950F5">
        <w:rPr>
          <w:rFonts w:ascii="Times New Roman" w:hAnsi="Times New Roman"/>
          <w:sz w:val="28"/>
          <w:szCs w:val="28"/>
          <w:lang w:eastAsia="ru-RU"/>
        </w:rPr>
        <w:t xml:space="preserve">2, аминокислоты и другие ценные компоненты. Сгущение активного ила и дальнейшая его термическая сушка в "мягком" режиме позволяют получать сухой продукт, по питательной ценности близкий к кормовым дрожжам. </w:t>
      </w:r>
    </w:p>
    <w:p w:rsidR="00E13A4B" w:rsidRDefault="00E13A4B" w:rsidP="00E13A4B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2950F5">
        <w:rPr>
          <w:rFonts w:ascii="Times New Roman" w:hAnsi="Times New Roman"/>
          <w:sz w:val="28"/>
          <w:szCs w:val="28"/>
          <w:lang w:eastAsia="ru-RU"/>
        </w:rPr>
        <w:t xml:space="preserve">Перспективным направлением утилизации осадков сточных вод является их переработка с целью получения продуктов, используемых в промышленном производстве и теплоэнергетике. Важно отметить, что для этого направления переработки осадков нет жестких ограничений </w:t>
      </w:r>
      <w:proofErr w:type="gramStart"/>
      <w:r w:rsidRPr="002950F5">
        <w:rPr>
          <w:rFonts w:ascii="Times New Roman" w:hAnsi="Times New Roman"/>
          <w:sz w:val="28"/>
          <w:szCs w:val="28"/>
          <w:lang w:eastAsia="ru-RU"/>
        </w:rPr>
        <w:t>по  санитарным</w:t>
      </w:r>
      <w:proofErr w:type="gramEnd"/>
      <w:r w:rsidRPr="002950F5">
        <w:rPr>
          <w:rFonts w:ascii="Times New Roman" w:hAnsi="Times New Roman"/>
          <w:sz w:val="28"/>
          <w:szCs w:val="28"/>
          <w:lang w:eastAsia="ru-RU"/>
        </w:rPr>
        <w:t xml:space="preserve"> показателям и присутствию токсичных соединений. </w:t>
      </w:r>
      <w:proofErr w:type="gramStart"/>
      <w:r w:rsidRPr="002950F5">
        <w:rPr>
          <w:rFonts w:ascii="Times New Roman" w:hAnsi="Times New Roman"/>
          <w:sz w:val="28"/>
          <w:szCs w:val="28"/>
          <w:lang w:eastAsia="ru-RU"/>
        </w:rPr>
        <w:t>Благодаря  этому</w:t>
      </w:r>
      <w:proofErr w:type="gramEnd"/>
      <w:r w:rsidRPr="002950F5">
        <w:rPr>
          <w:rFonts w:ascii="Times New Roman" w:hAnsi="Times New Roman"/>
          <w:sz w:val="28"/>
          <w:szCs w:val="28"/>
          <w:lang w:eastAsia="ru-RU"/>
        </w:rPr>
        <w:t xml:space="preserve"> возможно использование процессов утилизации осадков бытовых  сточных вод в комплексе с переработкой других отходов населенных мест и промышленных предприятий.  </w:t>
      </w:r>
    </w:p>
    <w:p w:rsidR="00E13A4B" w:rsidRDefault="00E13A4B" w:rsidP="00E13A4B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91289C">
        <w:rPr>
          <w:rFonts w:ascii="Times New Roman" w:hAnsi="Times New Roman"/>
          <w:sz w:val="28"/>
          <w:szCs w:val="28"/>
          <w:lang w:eastAsia="ru-RU"/>
        </w:rPr>
        <w:t xml:space="preserve">Пиролиз - процесс переработки углеродсодержащих </w:t>
      </w:r>
      <w:proofErr w:type="gramStart"/>
      <w:r w:rsidRPr="0091289C">
        <w:rPr>
          <w:rFonts w:ascii="Times New Roman" w:hAnsi="Times New Roman"/>
          <w:sz w:val="28"/>
          <w:szCs w:val="28"/>
          <w:lang w:eastAsia="ru-RU"/>
        </w:rPr>
        <w:t>веществ  путем</w:t>
      </w:r>
      <w:proofErr w:type="gramEnd"/>
      <w:r w:rsidRPr="0091289C">
        <w:rPr>
          <w:rFonts w:ascii="Times New Roman" w:hAnsi="Times New Roman"/>
          <w:sz w:val="28"/>
          <w:szCs w:val="28"/>
          <w:lang w:eastAsia="ru-RU"/>
        </w:rPr>
        <w:t xml:space="preserve"> высокотемпературного нагрева без доступа кислорода. Имеющиеся данные по пиролизу осадков свидетельствуют о том, что при содержании в осадке более 25% сухого вещества этот </w:t>
      </w:r>
      <w:proofErr w:type="gramStart"/>
      <w:r w:rsidRPr="0091289C">
        <w:rPr>
          <w:rFonts w:ascii="Times New Roman" w:hAnsi="Times New Roman"/>
          <w:sz w:val="28"/>
          <w:szCs w:val="28"/>
          <w:lang w:eastAsia="ru-RU"/>
        </w:rPr>
        <w:t>процесс  может</w:t>
      </w:r>
      <w:proofErr w:type="gramEnd"/>
      <w:r w:rsidRPr="0091289C">
        <w:rPr>
          <w:rFonts w:ascii="Times New Roman" w:hAnsi="Times New Roman"/>
          <w:sz w:val="28"/>
          <w:szCs w:val="28"/>
          <w:lang w:eastAsia="ru-RU"/>
        </w:rPr>
        <w:t xml:space="preserve"> происходить без добавления других видов топлива с поддержанием в то же время температуры в камере догорания выше 760°С. Требуемое  содержание сухого вещества в осадке, поступающем на пиролиз, в каждом конкретном случае устанавливается в зависимости от теплоты его сгорания. В процессе частичного пиролиза беззольное вещество осадка может уменьшаться на 20-30% в зависимости от режима работы пиролитического реактора. Частичный пиролиз </w:t>
      </w:r>
      <w:proofErr w:type="spellStart"/>
      <w:r w:rsidRPr="0091289C">
        <w:rPr>
          <w:rFonts w:ascii="Times New Roman" w:hAnsi="Times New Roman"/>
          <w:sz w:val="28"/>
          <w:szCs w:val="28"/>
          <w:lang w:eastAsia="ru-RU"/>
        </w:rPr>
        <w:t>термодинамически</w:t>
      </w:r>
      <w:proofErr w:type="spellEnd"/>
      <w:r w:rsidRPr="0091289C">
        <w:rPr>
          <w:rFonts w:ascii="Times New Roman" w:hAnsi="Times New Roman"/>
          <w:sz w:val="28"/>
          <w:szCs w:val="28"/>
          <w:lang w:eastAsia="ru-RU"/>
        </w:rPr>
        <w:t xml:space="preserve"> эффективнее, </w:t>
      </w:r>
      <w:proofErr w:type="gramStart"/>
      <w:r w:rsidRPr="0091289C">
        <w:rPr>
          <w:rFonts w:ascii="Times New Roman" w:hAnsi="Times New Roman"/>
          <w:sz w:val="28"/>
          <w:szCs w:val="28"/>
          <w:lang w:eastAsia="ru-RU"/>
        </w:rPr>
        <w:t>чем  сжигание</w:t>
      </w:r>
      <w:proofErr w:type="gramEnd"/>
      <w:r w:rsidRPr="0091289C">
        <w:rPr>
          <w:rFonts w:ascii="Times New Roman" w:hAnsi="Times New Roman"/>
          <w:sz w:val="28"/>
          <w:szCs w:val="28"/>
          <w:lang w:eastAsia="ru-RU"/>
        </w:rPr>
        <w:t xml:space="preserve">, так как для ведения процесса достаточно от 25 до 50% воздуха,  теоретически необходимого для горения, и который необходимо предварительно нагревать. При этом предотвращаются потери энергии за счет выноса тепла избыточным воздухом и уменьшаются капитальные затраты </w:t>
      </w:r>
      <w:proofErr w:type="gramStart"/>
      <w:r w:rsidRPr="0091289C">
        <w:rPr>
          <w:rFonts w:ascii="Times New Roman" w:hAnsi="Times New Roman"/>
          <w:sz w:val="28"/>
          <w:szCs w:val="28"/>
          <w:lang w:eastAsia="ru-RU"/>
        </w:rPr>
        <w:t>на  оборудование</w:t>
      </w:r>
      <w:proofErr w:type="gramEnd"/>
      <w:r w:rsidRPr="0091289C">
        <w:rPr>
          <w:rFonts w:ascii="Times New Roman" w:hAnsi="Times New Roman"/>
          <w:sz w:val="28"/>
          <w:szCs w:val="28"/>
          <w:lang w:eastAsia="ru-RU"/>
        </w:rPr>
        <w:t xml:space="preserve"> для газоочистных установок. </w:t>
      </w:r>
    </w:p>
    <w:p w:rsidR="00E13A4B" w:rsidRDefault="00E13A4B" w:rsidP="00E13A4B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91289C">
        <w:rPr>
          <w:rFonts w:ascii="Times New Roman" w:hAnsi="Times New Roman"/>
          <w:sz w:val="28"/>
          <w:szCs w:val="28"/>
          <w:lang w:eastAsia="ru-RU"/>
        </w:rPr>
        <w:t xml:space="preserve">В результате пиролиза осадков остается </w:t>
      </w:r>
      <w:proofErr w:type="gramStart"/>
      <w:r w:rsidRPr="0091289C">
        <w:rPr>
          <w:rFonts w:ascii="Times New Roman" w:hAnsi="Times New Roman"/>
          <w:sz w:val="28"/>
          <w:szCs w:val="28"/>
          <w:lang w:eastAsia="ru-RU"/>
        </w:rPr>
        <w:t>полукокс,  представляющий</w:t>
      </w:r>
      <w:proofErr w:type="gramEnd"/>
      <w:r w:rsidRPr="0091289C">
        <w:rPr>
          <w:rFonts w:ascii="Times New Roman" w:hAnsi="Times New Roman"/>
          <w:sz w:val="28"/>
          <w:szCs w:val="28"/>
          <w:lang w:eastAsia="ru-RU"/>
        </w:rPr>
        <w:t xml:space="preserve"> собой черную массу, легко рассыпающуюся в порошок. Содержание золы и беззольного вещества в этой массе примерно одинаковое. Полукокс, или </w:t>
      </w:r>
      <w:proofErr w:type="spellStart"/>
      <w:r w:rsidRPr="0091289C">
        <w:rPr>
          <w:rFonts w:ascii="Times New Roman" w:hAnsi="Times New Roman"/>
          <w:sz w:val="28"/>
          <w:szCs w:val="28"/>
          <w:lang w:eastAsia="ru-RU"/>
        </w:rPr>
        <w:t>пирокарбон</w:t>
      </w:r>
      <w:proofErr w:type="spellEnd"/>
      <w:r w:rsidRPr="0091289C">
        <w:rPr>
          <w:rFonts w:ascii="Times New Roman" w:hAnsi="Times New Roman"/>
          <w:sz w:val="28"/>
          <w:szCs w:val="28"/>
          <w:lang w:eastAsia="ru-RU"/>
        </w:rPr>
        <w:t xml:space="preserve">, широко используется в промышленности. Его </w:t>
      </w:r>
      <w:proofErr w:type="gramStart"/>
      <w:r w:rsidRPr="0091289C">
        <w:rPr>
          <w:rFonts w:ascii="Times New Roman" w:hAnsi="Times New Roman"/>
          <w:sz w:val="28"/>
          <w:szCs w:val="28"/>
          <w:lang w:eastAsia="ru-RU"/>
        </w:rPr>
        <w:t>можно  утилизировать</w:t>
      </w:r>
      <w:proofErr w:type="gramEnd"/>
      <w:r w:rsidRPr="0091289C">
        <w:rPr>
          <w:rFonts w:ascii="Times New Roman" w:hAnsi="Times New Roman"/>
          <w:sz w:val="28"/>
          <w:szCs w:val="28"/>
          <w:lang w:eastAsia="ru-RU"/>
        </w:rPr>
        <w:t xml:space="preserve"> как топливо, а также использовать в процессе получения азота и фосфора. Наибольший интерес представляет образуемый при </w:t>
      </w:r>
      <w:proofErr w:type="gramStart"/>
      <w:r w:rsidRPr="0091289C">
        <w:rPr>
          <w:rFonts w:ascii="Times New Roman" w:hAnsi="Times New Roman"/>
          <w:sz w:val="28"/>
          <w:szCs w:val="28"/>
          <w:lang w:eastAsia="ru-RU"/>
        </w:rPr>
        <w:t>пиролизе  первичный</w:t>
      </w:r>
      <w:proofErr w:type="gramEnd"/>
      <w:r w:rsidRPr="0091289C">
        <w:rPr>
          <w:rFonts w:ascii="Times New Roman" w:hAnsi="Times New Roman"/>
          <w:sz w:val="28"/>
          <w:szCs w:val="28"/>
          <w:lang w:eastAsia="ru-RU"/>
        </w:rPr>
        <w:t xml:space="preserve"> деготь, который при фракционной разгонке может дать такие  ценные продукты, как парафины, </w:t>
      </w:r>
      <w:proofErr w:type="spellStart"/>
      <w:r w:rsidRPr="0091289C">
        <w:rPr>
          <w:rFonts w:ascii="Times New Roman" w:hAnsi="Times New Roman"/>
          <w:sz w:val="28"/>
          <w:szCs w:val="28"/>
          <w:lang w:eastAsia="ru-RU"/>
        </w:rPr>
        <w:t>асфальтены</w:t>
      </w:r>
      <w:proofErr w:type="spellEnd"/>
      <w:r w:rsidRPr="0091289C">
        <w:rPr>
          <w:rFonts w:ascii="Times New Roman" w:hAnsi="Times New Roman"/>
          <w:sz w:val="28"/>
          <w:szCs w:val="28"/>
          <w:lang w:eastAsia="ru-RU"/>
        </w:rPr>
        <w:t xml:space="preserve">, карбоновые кислоты, фенолы, </w:t>
      </w:r>
      <w:r w:rsidRPr="0091289C">
        <w:rPr>
          <w:rFonts w:ascii="Times New Roman" w:hAnsi="Times New Roman"/>
          <w:sz w:val="28"/>
          <w:szCs w:val="28"/>
          <w:lang w:eastAsia="ru-RU"/>
        </w:rPr>
        <w:lastRenderedPageBreak/>
        <w:t xml:space="preserve">коксовую пыль, органические основания. Соотношение получаемых газа, смолы и полукокса </w:t>
      </w:r>
      <w:proofErr w:type="gramStart"/>
      <w:r w:rsidRPr="0091289C">
        <w:rPr>
          <w:rFonts w:ascii="Times New Roman" w:hAnsi="Times New Roman"/>
          <w:sz w:val="28"/>
          <w:szCs w:val="28"/>
          <w:lang w:eastAsia="ru-RU"/>
        </w:rPr>
        <w:t>зависит  главным</w:t>
      </w:r>
      <w:proofErr w:type="gramEnd"/>
      <w:r w:rsidRPr="0091289C">
        <w:rPr>
          <w:rFonts w:ascii="Times New Roman" w:hAnsi="Times New Roman"/>
          <w:sz w:val="28"/>
          <w:szCs w:val="28"/>
          <w:lang w:eastAsia="ru-RU"/>
        </w:rPr>
        <w:t xml:space="preserve"> образом от температуры процесса, а также от содержания в исходном продукте органических веществ и его влажности. Количество газообразных продуктов, выделяющихся в процессе пиролиза осадков, составляет 9-11,5% от общей массы сухого вещества и 17-20% от массы органических веществ</w:t>
      </w:r>
      <w:r>
        <w:rPr>
          <w:rFonts w:ascii="Times New Roman" w:hAnsi="Times New Roman"/>
          <w:sz w:val="28"/>
          <w:szCs w:val="28"/>
          <w:lang w:eastAsia="ru-RU"/>
        </w:rPr>
        <w:t>.</w:t>
      </w:r>
    </w:p>
    <w:p w:rsidR="00E13A4B" w:rsidRDefault="00E13A4B" w:rsidP="00E13A4B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91289C">
        <w:rPr>
          <w:rFonts w:ascii="Times New Roman" w:hAnsi="Times New Roman"/>
          <w:sz w:val="28"/>
          <w:szCs w:val="28"/>
          <w:lang w:eastAsia="ru-RU"/>
        </w:rPr>
        <w:t xml:space="preserve">К преимуществам переработки осадков пиролизом следует отнести более простое и качественное управление процессом, стабильная работа при изменении качества поступающего осадка, уменьшенный вынос золы и других загрязнений в атмосферу, значительное уменьшение потребности в топливе, в том числе возможность проведения процесса пиролиза осадка без использования дополнительного источника топлива. Кроме </w:t>
      </w:r>
      <w:proofErr w:type="gramStart"/>
      <w:r w:rsidRPr="0091289C">
        <w:rPr>
          <w:rFonts w:ascii="Times New Roman" w:hAnsi="Times New Roman"/>
          <w:sz w:val="28"/>
          <w:szCs w:val="28"/>
          <w:lang w:eastAsia="ru-RU"/>
        </w:rPr>
        <w:t>того,  возможен</w:t>
      </w:r>
      <w:proofErr w:type="gramEnd"/>
      <w:r w:rsidRPr="0091289C">
        <w:rPr>
          <w:rFonts w:ascii="Times New Roman" w:hAnsi="Times New Roman"/>
          <w:sz w:val="28"/>
          <w:szCs w:val="28"/>
          <w:lang w:eastAsia="ru-RU"/>
        </w:rPr>
        <w:t xml:space="preserve"> совместный пиролиз ТБО и механически обезвоженных осадков сточных вод, что создает более благоприятные условия для осуществления процесса и позволяет сократить число обслуживающего персонала. При размещении </w:t>
      </w:r>
      <w:proofErr w:type="spellStart"/>
      <w:r w:rsidRPr="0091289C">
        <w:rPr>
          <w:rFonts w:ascii="Times New Roman" w:hAnsi="Times New Roman"/>
          <w:sz w:val="28"/>
          <w:szCs w:val="28"/>
          <w:lang w:eastAsia="ru-RU"/>
        </w:rPr>
        <w:t>пиролизной</w:t>
      </w:r>
      <w:proofErr w:type="spellEnd"/>
      <w:r w:rsidRPr="0091289C">
        <w:rPr>
          <w:rFonts w:ascii="Times New Roman" w:hAnsi="Times New Roman"/>
          <w:sz w:val="28"/>
          <w:szCs w:val="28"/>
          <w:lang w:eastAsia="ru-RU"/>
        </w:rPr>
        <w:t xml:space="preserve"> установки на одной площадке с </w:t>
      </w:r>
      <w:proofErr w:type="gramStart"/>
      <w:r w:rsidRPr="0091289C">
        <w:rPr>
          <w:rFonts w:ascii="Times New Roman" w:hAnsi="Times New Roman"/>
          <w:sz w:val="28"/>
          <w:szCs w:val="28"/>
          <w:lang w:eastAsia="ru-RU"/>
        </w:rPr>
        <w:t>очистными  сооружениями</w:t>
      </w:r>
      <w:proofErr w:type="gramEnd"/>
      <w:r w:rsidRPr="0091289C">
        <w:rPr>
          <w:rFonts w:ascii="Times New Roman" w:hAnsi="Times New Roman"/>
          <w:sz w:val="28"/>
          <w:szCs w:val="28"/>
          <w:lang w:eastAsia="ru-RU"/>
        </w:rPr>
        <w:t xml:space="preserve"> значительно упрощается очистка сточных вод, образующихся при газоочистке, охлаждении и грануляции шлака. Существенным достоинством процесса пиролиза </w:t>
      </w:r>
      <w:proofErr w:type="gramStart"/>
      <w:r w:rsidRPr="0091289C">
        <w:rPr>
          <w:rFonts w:ascii="Times New Roman" w:hAnsi="Times New Roman"/>
          <w:sz w:val="28"/>
          <w:szCs w:val="28"/>
          <w:lang w:eastAsia="ru-RU"/>
        </w:rPr>
        <w:t>является  возможность</w:t>
      </w:r>
      <w:proofErr w:type="gramEnd"/>
      <w:r w:rsidRPr="0091289C">
        <w:rPr>
          <w:rFonts w:ascii="Times New Roman" w:hAnsi="Times New Roman"/>
          <w:sz w:val="28"/>
          <w:szCs w:val="28"/>
          <w:lang w:eastAsia="ru-RU"/>
        </w:rPr>
        <w:t xml:space="preserve"> переоборудования большинства существующих </w:t>
      </w:r>
      <w:proofErr w:type="spellStart"/>
      <w:r w:rsidRPr="0091289C">
        <w:rPr>
          <w:rFonts w:ascii="Times New Roman" w:hAnsi="Times New Roman"/>
          <w:sz w:val="28"/>
          <w:szCs w:val="28"/>
          <w:lang w:eastAsia="ru-RU"/>
        </w:rPr>
        <w:t>многоподовых</w:t>
      </w:r>
      <w:proofErr w:type="spellEnd"/>
      <w:r w:rsidRPr="0091289C">
        <w:rPr>
          <w:rFonts w:ascii="Times New Roman" w:hAnsi="Times New Roman"/>
          <w:sz w:val="28"/>
          <w:szCs w:val="28"/>
          <w:lang w:eastAsia="ru-RU"/>
        </w:rPr>
        <w:t xml:space="preserve"> печей для работы в режиме пиролитического реактора. </w:t>
      </w:r>
    </w:p>
    <w:p w:rsidR="00E13A4B" w:rsidRDefault="00E13A4B" w:rsidP="00E13A4B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91289C">
        <w:rPr>
          <w:rFonts w:ascii="Times New Roman" w:hAnsi="Times New Roman"/>
          <w:sz w:val="28"/>
          <w:szCs w:val="28"/>
          <w:lang w:eastAsia="ru-RU"/>
        </w:rPr>
        <w:t xml:space="preserve">Однако пиролитические установки обладают повышенной </w:t>
      </w:r>
      <w:proofErr w:type="spellStart"/>
      <w:r w:rsidRPr="0091289C">
        <w:rPr>
          <w:rFonts w:ascii="Times New Roman" w:hAnsi="Times New Roman"/>
          <w:sz w:val="28"/>
          <w:szCs w:val="28"/>
          <w:lang w:eastAsia="ru-RU"/>
        </w:rPr>
        <w:t>пожаровзрывоопасностью</w:t>
      </w:r>
      <w:proofErr w:type="spellEnd"/>
      <w:r w:rsidRPr="0091289C">
        <w:rPr>
          <w:rFonts w:ascii="Times New Roman" w:hAnsi="Times New Roman"/>
          <w:sz w:val="28"/>
          <w:szCs w:val="28"/>
          <w:lang w:eastAsia="ru-RU"/>
        </w:rPr>
        <w:t xml:space="preserve">. Большое количество кислотообразующих компонентов </w:t>
      </w:r>
      <w:proofErr w:type="gramStart"/>
      <w:r w:rsidRPr="0091289C">
        <w:rPr>
          <w:rFonts w:ascii="Times New Roman" w:hAnsi="Times New Roman"/>
          <w:sz w:val="28"/>
          <w:szCs w:val="28"/>
          <w:lang w:eastAsia="ru-RU"/>
        </w:rPr>
        <w:t>в  отводимых</w:t>
      </w:r>
      <w:proofErr w:type="gramEnd"/>
      <w:r w:rsidRPr="0091289C">
        <w:rPr>
          <w:rFonts w:ascii="Times New Roman" w:hAnsi="Times New Roman"/>
          <w:sz w:val="28"/>
          <w:szCs w:val="28"/>
          <w:lang w:eastAsia="ru-RU"/>
        </w:rPr>
        <w:t xml:space="preserve"> газах обусловливает необходимость использования оборудования с высокой коррозионной стойкостью. Очевидно, что перечисленные недостатки менее значимы, </w:t>
      </w:r>
      <w:proofErr w:type="gramStart"/>
      <w:r w:rsidRPr="0091289C">
        <w:rPr>
          <w:rFonts w:ascii="Times New Roman" w:hAnsi="Times New Roman"/>
          <w:sz w:val="28"/>
          <w:szCs w:val="28"/>
          <w:lang w:eastAsia="ru-RU"/>
        </w:rPr>
        <w:t>чем  достоинства</w:t>
      </w:r>
      <w:proofErr w:type="gramEnd"/>
      <w:r w:rsidRPr="0091289C">
        <w:rPr>
          <w:rFonts w:ascii="Times New Roman" w:hAnsi="Times New Roman"/>
          <w:sz w:val="28"/>
          <w:szCs w:val="28"/>
          <w:lang w:eastAsia="ru-RU"/>
        </w:rPr>
        <w:t xml:space="preserve"> процесса, особенно в нашу эпоху высокой стоимости энергии. Все недостатки процесса могут быть устранены при </w:t>
      </w:r>
      <w:proofErr w:type="gramStart"/>
      <w:r w:rsidRPr="0091289C">
        <w:rPr>
          <w:rFonts w:ascii="Times New Roman" w:hAnsi="Times New Roman"/>
          <w:sz w:val="28"/>
          <w:szCs w:val="28"/>
          <w:lang w:eastAsia="ru-RU"/>
        </w:rPr>
        <w:t>использовании  современных</w:t>
      </w:r>
      <w:proofErr w:type="gramEnd"/>
      <w:r w:rsidRPr="0091289C">
        <w:rPr>
          <w:rFonts w:ascii="Times New Roman" w:hAnsi="Times New Roman"/>
          <w:sz w:val="28"/>
          <w:szCs w:val="28"/>
          <w:lang w:eastAsia="ru-RU"/>
        </w:rPr>
        <w:t xml:space="preserve"> технических средств на основе полного анализа системы. </w:t>
      </w:r>
    </w:p>
    <w:p w:rsidR="00E13A4B" w:rsidRDefault="00E13A4B" w:rsidP="00E13A4B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91289C">
        <w:rPr>
          <w:rFonts w:ascii="Times New Roman" w:hAnsi="Times New Roman"/>
          <w:sz w:val="28"/>
          <w:szCs w:val="28"/>
          <w:lang w:eastAsia="ru-RU"/>
        </w:rPr>
        <w:t xml:space="preserve">Процесс </w:t>
      </w:r>
      <w:proofErr w:type="gramStart"/>
      <w:r w:rsidRPr="0091289C">
        <w:rPr>
          <w:rFonts w:ascii="Times New Roman" w:hAnsi="Times New Roman"/>
          <w:sz w:val="28"/>
          <w:szCs w:val="28"/>
          <w:lang w:eastAsia="ru-RU"/>
        </w:rPr>
        <w:t>получения  активированного</w:t>
      </w:r>
      <w:proofErr w:type="gramEnd"/>
      <w:r w:rsidRPr="0091289C">
        <w:rPr>
          <w:rFonts w:ascii="Times New Roman" w:hAnsi="Times New Roman"/>
          <w:sz w:val="28"/>
          <w:szCs w:val="28"/>
          <w:lang w:eastAsia="ru-RU"/>
        </w:rPr>
        <w:t xml:space="preserve"> угля из активного ила, предварительно высушенного до влажности 5-10%, сводится к термическому разложению органического материала до получения </w:t>
      </w:r>
      <w:proofErr w:type="spellStart"/>
      <w:r w:rsidRPr="0091289C">
        <w:rPr>
          <w:rFonts w:ascii="Times New Roman" w:hAnsi="Times New Roman"/>
          <w:sz w:val="28"/>
          <w:szCs w:val="28"/>
          <w:lang w:eastAsia="ru-RU"/>
        </w:rPr>
        <w:t>карбонизованного</w:t>
      </w:r>
      <w:proofErr w:type="spellEnd"/>
      <w:r w:rsidRPr="0091289C">
        <w:rPr>
          <w:rFonts w:ascii="Times New Roman" w:hAnsi="Times New Roman"/>
          <w:sz w:val="28"/>
          <w:szCs w:val="28"/>
          <w:lang w:eastAsia="ru-RU"/>
        </w:rPr>
        <w:t xml:space="preserve"> остатка (полукокса) и последующей  активации его водяным перегретым паром. В результате воздействия паром происходит удаление углеводородов и смолистых веществ </w:t>
      </w:r>
      <w:proofErr w:type="gramStart"/>
      <w:r w:rsidRPr="0091289C">
        <w:rPr>
          <w:rFonts w:ascii="Times New Roman" w:hAnsi="Times New Roman"/>
          <w:sz w:val="28"/>
          <w:szCs w:val="28"/>
          <w:lang w:eastAsia="ru-RU"/>
        </w:rPr>
        <w:t>с  поверхности</w:t>
      </w:r>
      <w:proofErr w:type="gramEnd"/>
      <w:r w:rsidRPr="0091289C">
        <w:rPr>
          <w:rFonts w:ascii="Times New Roman" w:hAnsi="Times New Roman"/>
          <w:sz w:val="28"/>
          <w:szCs w:val="28"/>
          <w:lang w:eastAsia="ru-RU"/>
        </w:rPr>
        <w:t xml:space="preserve"> полукокса, который после этого получается более разрыхленным, с развитой пористой структурой. Наиболее целесообразная </w:t>
      </w:r>
      <w:proofErr w:type="gramStart"/>
      <w:r w:rsidRPr="0091289C">
        <w:rPr>
          <w:rFonts w:ascii="Times New Roman" w:hAnsi="Times New Roman"/>
          <w:sz w:val="28"/>
          <w:szCs w:val="28"/>
          <w:lang w:eastAsia="ru-RU"/>
        </w:rPr>
        <w:t>температура  водяного</w:t>
      </w:r>
      <w:proofErr w:type="gramEnd"/>
      <w:r w:rsidRPr="0091289C">
        <w:rPr>
          <w:rFonts w:ascii="Times New Roman" w:hAnsi="Times New Roman"/>
          <w:sz w:val="28"/>
          <w:szCs w:val="28"/>
          <w:lang w:eastAsia="ru-RU"/>
        </w:rPr>
        <w:t xml:space="preserve"> пара определена в 700 °С. Оптимальная продолжительность активации 1 час.</w:t>
      </w:r>
    </w:p>
    <w:p w:rsidR="00E13A4B" w:rsidRPr="002950F5" w:rsidRDefault="00E13A4B" w:rsidP="00E13A4B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91289C">
        <w:rPr>
          <w:rFonts w:ascii="Times New Roman" w:hAnsi="Times New Roman"/>
          <w:sz w:val="28"/>
          <w:szCs w:val="28"/>
          <w:lang w:eastAsia="ru-RU"/>
        </w:rPr>
        <w:t xml:space="preserve">Количество получаемого активированного угля из 1 кг абсолютно сухого активного ила составляет не менее 30% и сопутствующих </w:t>
      </w:r>
      <w:proofErr w:type="gramStart"/>
      <w:r w:rsidRPr="0091289C">
        <w:rPr>
          <w:rFonts w:ascii="Times New Roman" w:hAnsi="Times New Roman"/>
          <w:sz w:val="28"/>
          <w:szCs w:val="28"/>
          <w:lang w:eastAsia="ru-RU"/>
        </w:rPr>
        <w:t>газов  карбонизации</w:t>
      </w:r>
      <w:proofErr w:type="gramEnd"/>
      <w:r w:rsidRPr="0091289C">
        <w:rPr>
          <w:rFonts w:ascii="Times New Roman" w:hAnsi="Times New Roman"/>
          <w:sz w:val="28"/>
          <w:szCs w:val="28"/>
          <w:lang w:eastAsia="ru-RU"/>
        </w:rPr>
        <w:t xml:space="preserve"> - 17%.</w:t>
      </w:r>
    </w:p>
    <w:p w:rsidR="00E13A4B" w:rsidRPr="008618BB" w:rsidRDefault="00E13A4B" w:rsidP="00E13A4B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/>
          <w:sz w:val="28"/>
          <w:szCs w:val="28"/>
          <w:lang w:eastAsia="ru-RU"/>
        </w:rPr>
      </w:pPr>
    </w:p>
    <w:p w:rsidR="00241814" w:rsidRDefault="00E13A4B" w:rsidP="00E13A4B">
      <w:r>
        <w:rPr>
          <w:rFonts w:ascii="Times New Roman" w:hAnsi="Times New Roman"/>
          <w:sz w:val="28"/>
          <w:szCs w:val="28"/>
          <w:lang w:eastAsia="ru-RU"/>
        </w:rPr>
        <w:br w:type="page"/>
      </w:r>
    </w:p>
    <w:sectPr w:rsidR="002418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3764"/>
    <w:rsid w:val="00241814"/>
    <w:rsid w:val="00D53764"/>
    <w:rsid w:val="00E13A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5C495F"/>
  <w15:chartTrackingRefBased/>
  <w15:docId w15:val="{CB9307A1-A8A9-403B-8356-8EE2DDA7A4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3A4B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1222</Words>
  <Characters>6971</Characters>
  <Application>Microsoft Office Word</Application>
  <DocSecurity>0</DocSecurity>
  <Lines>58</Lines>
  <Paragraphs>16</Paragraphs>
  <ScaleCrop>false</ScaleCrop>
  <Company>SPecialiST RePack</Company>
  <LinksUpToDate>false</LinksUpToDate>
  <CharactersWithSpaces>8177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2022-01-30T15:57:00Z</dcterms:created>
  <dcterms:modified xsi:type="dcterms:W3CDTF">2022-01-30T15:57:00Z</dcterms:modified>
</cp:coreProperties>
</file>